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C215A7" w:rsidRDefault="00C215A7" w:rsidP="00C21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Лот 1</w:t>
      </w:r>
    </w:p>
    <w:p w:rsidR="00C215A7" w:rsidRDefault="00C215A7" w:rsidP="00C215A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>приема заявок на участие в аукционе на право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заключения договора купли-продажи  земельного участка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C215A7" w:rsidRPr="00672D7B" w:rsidRDefault="00C215A7" w:rsidP="00C215A7">
      <w:pPr>
        <w:spacing w:line="240" w:lineRule="auto"/>
        <w:rPr>
          <w:rFonts w:ascii="Times New Roman" w:hAnsi="Times New Roman" w:cs="Times New Roman"/>
          <w:b/>
          <w:color w:val="000000"/>
        </w:rPr>
      </w:pPr>
      <w:r w:rsidRPr="00672D7B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</w:t>
      </w:r>
      <w:r w:rsidRPr="00672D7B">
        <w:rPr>
          <w:rFonts w:ascii="Times New Roman" w:hAnsi="Times New Roman" w:cs="Times New Roman"/>
          <w:b/>
          <w:color w:val="000000"/>
        </w:rPr>
        <w:t xml:space="preserve">Аукцион </w:t>
      </w:r>
      <w:r w:rsidRPr="00672D7B">
        <w:rPr>
          <w:rFonts w:ascii="Times New Roman" w:hAnsi="Times New Roman" w:cs="Times New Roman"/>
          <w:color w:val="000000"/>
        </w:rPr>
        <w:t xml:space="preserve">по продаже земельного участка с кадастровым номером 74:25:0307006:74, с кадастровой стоимостью </w:t>
      </w:r>
      <w:r w:rsidRPr="00672D7B">
        <w:rPr>
          <w:rFonts w:ascii="Times New Roman" w:hAnsi="Times New Roman" w:cs="Times New Roman"/>
          <w:color w:val="000000"/>
        </w:rPr>
        <w:br/>
      </w:r>
      <w:r w:rsidRPr="00672D7B">
        <w:rPr>
          <w:rFonts w:ascii="Times New Roman" w:hAnsi="Times New Roman" w:cs="Times New Roman"/>
          <w:color w:val="000000"/>
          <w:shd w:val="clear" w:color="auto" w:fill="F8F9FA"/>
        </w:rPr>
        <w:t xml:space="preserve">  314 310 рублей</w:t>
      </w:r>
      <w:r w:rsidRPr="00672D7B">
        <w:rPr>
          <w:rFonts w:ascii="Times New Roman" w:hAnsi="Times New Roman" w:cs="Times New Roman"/>
          <w:color w:val="000000"/>
        </w:rPr>
        <w:t>, площадью 1500 кв. м</w:t>
      </w:r>
      <w:proofErr w:type="gramStart"/>
      <w:r w:rsidRPr="00672D7B">
        <w:rPr>
          <w:rFonts w:ascii="Times New Roman" w:hAnsi="Times New Roman" w:cs="Times New Roman"/>
          <w:color w:val="000000"/>
        </w:rPr>
        <w:t>,.</w:t>
      </w:r>
      <w:proofErr w:type="gramEnd"/>
    </w:p>
    <w:p w:rsidR="00C215A7" w:rsidRPr="00672D7B" w:rsidRDefault="00C215A7" w:rsidP="00C215A7">
      <w:pPr>
        <w:spacing w:line="240" w:lineRule="auto"/>
        <w:ind w:firstLine="426"/>
        <w:jc w:val="both"/>
        <w:rPr>
          <w:rFonts w:ascii="Times New Roman" w:hAnsi="Times New Roman" w:cs="Times New Roman"/>
          <w:bCs/>
          <w:color w:val="000000"/>
        </w:rPr>
      </w:pPr>
      <w:proofErr w:type="gramStart"/>
      <w:r w:rsidRPr="00672D7B">
        <w:rPr>
          <w:rFonts w:ascii="Times New Roman" w:hAnsi="Times New Roman" w:cs="Times New Roman"/>
          <w:b/>
        </w:rPr>
        <w:t>Расположенный</w:t>
      </w:r>
      <w:proofErr w:type="gramEnd"/>
      <w:r w:rsidRPr="00672D7B">
        <w:rPr>
          <w:rFonts w:ascii="Times New Roman" w:hAnsi="Times New Roman" w:cs="Times New Roman"/>
          <w:b/>
        </w:rPr>
        <w:t xml:space="preserve"> по адресному ориентиру: </w:t>
      </w:r>
      <w:r w:rsidRPr="00672D7B">
        <w:rPr>
          <w:rFonts w:ascii="Times New Roman" w:hAnsi="Times New Roman" w:cs="Times New Roman"/>
          <w:color w:val="000000"/>
        </w:rPr>
        <w:t xml:space="preserve">Российская Федерация, Челябинская область, город Златоуст, </w:t>
      </w:r>
      <w:r w:rsidRPr="00672D7B">
        <w:rPr>
          <w:rFonts w:ascii="Times New Roman" w:hAnsi="Times New Roman" w:cs="Times New Roman"/>
          <w:color w:val="000000"/>
          <w:shd w:val="clear" w:color="auto" w:fill="F8F9FA"/>
        </w:rPr>
        <w:t xml:space="preserve">Челябинская область, </w:t>
      </w:r>
      <w:proofErr w:type="gramStart"/>
      <w:r w:rsidRPr="00672D7B">
        <w:rPr>
          <w:rFonts w:ascii="Times New Roman" w:hAnsi="Times New Roman" w:cs="Times New Roman"/>
          <w:color w:val="000000"/>
          <w:shd w:val="clear" w:color="auto" w:fill="F8F9FA"/>
        </w:rPr>
        <w:t>г</w:t>
      </w:r>
      <w:proofErr w:type="gramEnd"/>
      <w:r w:rsidRPr="00672D7B">
        <w:rPr>
          <w:rFonts w:ascii="Times New Roman" w:hAnsi="Times New Roman" w:cs="Times New Roman"/>
          <w:color w:val="000000"/>
          <w:shd w:val="clear" w:color="auto" w:fill="F8F9FA"/>
        </w:rPr>
        <w:t xml:space="preserve">.                                         Златоуст, </w:t>
      </w:r>
      <w:proofErr w:type="spellStart"/>
      <w:r w:rsidRPr="00672D7B">
        <w:rPr>
          <w:rFonts w:ascii="Times New Roman" w:hAnsi="Times New Roman" w:cs="Times New Roman"/>
          <w:color w:val="000000"/>
          <w:shd w:val="clear" w:color="auto" w:fill="F8F9FA"/>
        </w:rPr>
        <w:t>хоз</w:t>
      </w:r>
      <w:proofErr w:type="spellEnd"/>
      <w:r w:rsidRPr="00672D7B">
        <w:rPr>
          <w:rFonts w:ascii="Times New Roman" w:hAnsi="Times New Roman" w:cs="Times New Roman"/>
          <w:color w:val="000000"/>
          <w:shd w:val="clear" w:color="auto" w:fill="F8F9FA"/>
        </w:rPr>
        <w:t>/объект. Орловские торфоразработки</w:t>
      </w:r>
      <w:r w:rsidRPr="00672D7B">
        <w:rPr>
          <w:rFonts w:ascii="Times New Roman" w:hAnsi="Times New Roman" w:cs="Times New Roman"/>
          <w:bCs/>
          <w:color w:val="000000"/>
        </w:rPr>
        <w:t>.</w:t>
      </w:r>
    </w:p>
    <w:p w:rsidR="00C215A7" w:rsidRPr="00672D7B" w:rsidRDefault="00C215A7" w:rsidP="00C215A7">
      <w:pPr>
        <w:spacing w:line="240" w:lineRule="auto"/>
        <w:ind w:firstLine="426"/>
        <w:jc w:val="both"/>
        <w:rPr>
          <w:rFonts w:ascii="Times New Roman" w:hAnsi="Times New Roman" w:cs="Times New Roman"/>
          <w:bCs/>
          <w:color w:val="000000"/>
        </w:rPr>
      </w:pPr>
      <w:r w:rsidRPr="00672D7B">
        <w:rPr>
          <w:rFonts w:ascii="Times New Roman" w:eastAsia="Times New Roman" w:hAnsi="Times New Roman" w:cs="Times New Roman"/>
          <w:b/>
          <w:iCs/>
          <w:lang w:eastAsia="ru-RU"/>
        </w:rPr>
        <w:t xml:space="preserve">Разрешенный вид использования земельного участка: </w:t>
      </w:r>
      <w:r w:rsidRPr="00672D7B">
        <w:rPr>
          <w:rFonts w:ascii="Times New Roman" w:hAnsi="Times New Roman" w:cs="Times New Roman"/>
          <w:bCs/>
          <w:color w:val="000000"/>
        </w:rPr>
        <w:t>Для индивидуального жилищного строительства.</w:t>
      </w:r>
    </w:p>
    <w:p w:rsidR="00C215A7" w:rsidRPr="00672D7B" w:rsidRDefault="00C215A7" w:rsidP="00C215A7">
      <w:pPr>
        <w:spacing w:line="240" w:lineRule="auto"/>
        <w:ind w:firstLine="426"/>
        <w:jc w:val="both"/>
        <w:rPr>
          <w:rFonts w:ascii="Times New Roman" w:hAnsi="Times New Roman" w:cs="Times New Roman"/>
          <w:bCs/>
          <w:color w:val="000000"/>
        </w:rPr>
      </w:pPr>
      <w:r w:rsidRPr="00672D7B">
        <w:rPr>
          <w:rFonts w:ascii="Times New Roman" w:eastAsia="Times New Roman" w:hAnsi="Times New Roman" w:cs="Times New Roman"/>
          <w:b/>
          <w:bCs/>
          <w:lang w:eastAsia="ru-RU"/>
        </w:rPr>
        <w:t xml:space="preserve">Организатор аукциона: </w:t>
      </w:r>
      <w:r w:rsidRPr="00672D7B">
        <w:rPr>
          <w:rFonts w:ascii="Times New Roman" w:eastAsia="Times New Roman" w:hAnsi="Times New Roman" w:cs="Times New Roman"/>
          <w:bCs/>
          <w:lang w:eastAsia="ru-RU"/>
        </w:rPr>
        <w:t>орган местного самоуправления "Комитет по управлению имуществом Златоустовского городского округа</w:t>
      </w:r>
      <w:proofErr w:type="gramStart"/>
      <w:r w:rsidRPr="00672D7B">
        <w:rPr>
          <w:rFonts w:ascii="Times New Roman" w:eastAsia="Times New Roman" w:hAnsi="Times New Roman" w:cs="Times New Roman"/>
          <w:bCs/>
          <w:lang w:eastAsia="ru-RU"/>
        </w:rPr>
        <w:t>."</w:t>
      </w:r>
      <w:proofErr w:type="gramEnd"/>
    </w:p>
    <w:tbl>
      <w:tblPr>
        <w:tblW w:w="15464" w:type="dxa"/>
        <w:tblInd w:w="95" w:type="dxa"/>
        <w:tblLayout w:type="fixed"/>
        <w:tblLook w:val="04A0"/>
      </w:tblPr>
      <w:tblGrid>
        <w:gridCol w:w="520"/>
        <w:gridCol w:w="2400"/>
        <w:gridCol w:w="3500"/>
        <w:gridCol w:w="1300"/>
        <w:gridCol w:w="1700"/>
        <w:gridCol w:w="1540"/>
        <w:gridCol w:w="4504"/>
      </w:tblGrid>
      <w:tr w:rsidR="00C215A7" w:rsidRPr="00256C7C" w:rsidTr="00150F45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256C7C" w:rsidTr="00150F45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4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256C7C" w:rsidTr="00150F45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допущен</w:t>
            </w:r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/не допущен) к участию в аукционе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256C7C" w:rsidTr="00672D7B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672D7B" w:rsidRPr="008C377E" w:rsidTr="00672D7B">
        <w:trPr>
          <w:trHeight w:val="315"/>
        </w:trPr>
        <w:tc>
          <w:tcPr>
            <w:tcW w:w="15464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D7B" w:rsidRPr="00672D7B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потупило заявок</w:t>
            </w:r>
            <w:proofErr w:type="gramStart"/>
            <w:r w:rsidRPr="00672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-; </w:t>
            </w:r>
            <w:proofErr w:type="gramEnd"/>
          </w:p>
          <w:p w:rsidR="00672D7B" w:rsidRPr="00672D7B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Рассмотрено не отозванных заявок организатором аукциона</w:t>
            </w:r>
            <w:proofErr w:type="gramStart"/>
            <w:r w:rsidRPr="00672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-,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End"/>
            <w:r w:rsidRPr="00672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 них допущено прете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ндентов к участию в аукционе: -.</w:t>
            </w:r>
          </w:p>
          <w:p w:rsidR="00672D7B" w:rsidRDefault="00672D7B" w:rsidP="00672D7B">
            <w:pPr>
              <w:ind w:firstLine="426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672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 результатам приема заявок </w:t>
            </w:r>
            <w:r w:rsidRPr="00672D7B">
              <w:rPr>
                <w:rFonts w:ascii="Times New Roman" w:hAnsi="Times New Roman" w:cs="Times New Roman"/>
                <w:color w:val="000000"/>
              </w:rPr>
              <w:t xml:space="preserve">Аукцион по продаже земельного участка с кадастровым номером 74:25:0307006:74, с кадастровой стоимостью </w:t>
            </w:r>
            <w:r w:rsidRPr="00672D7B">
              <w:rPr>
                <w:rFonts w:ascii="Times New Roman" w:hAnsi="Times New Roman" w:cs="Times New Roman"/>
                <w:color w:val="000000"/>
              </w:rPr>
              <w:br/>
            </w:r>
            <w:r w:rsidRPr="00672D7B">
              <w:rPr>
                <w:rFonts w:ascii="Times New Roman" w:hAnsi="Times New Roman" w:cs="Times New Roman"/>
                <w:color w:val="000000"/>
                <w:shd w:val="clear" w:color="auto" w:fill="F8F9FA"/>
              </w:rPr>
              <w:t>314 310 рублей</w:t>
            </w:r>
            <w:r w:rsidRPr="00672D7B">
              <w:rPr>
                <w:rFonts w:ascii="Times New Roman" w:hAnsi="Times New Roman" w:cs="Times New Roman"/>
                <w:color w:val="000000"/>
              </w:rPr>
              <w:t xml:space="preserve">, площадью 1500 кв. м, расположенного по адресному ориентиру: Российская Федерация, Челябинская область, город Златоуст, </w:t>
            </w:r>
            <w:r w:rsidRPr="00672D7B">
              <w:rPr>
                <w:rFonts w:ascii="Times New Roman" w:hAnsi="Times New Roman" w:cs="Times New Roman"/>
                <w:color w:val="000000"/>
                <w:shd w:val="clear" w:color="auto" w:fill="F8F9FA"/>
              </w:rPr>
              <w:t xml:space="preserve">Челябинская область, </w:t>
            </w:r>
            <w:proofErr w:type="gramStart"/>
            <w:r w:rsidRPr="00672D7B">
              <w:rPr>
                <w:rFonts w:ascii="Times New Roman" w:hAnsi="Times New Roman" w:cs="Times New Roman"/>
                <w:color w:val="000000"/>
                <w:shd w:val="clear" w:color="auto" w:fill="F8F9FA"/>
              </w:rPr>
              <w:t>г</w:t>
            </w:r>
            <w:proofErr w:type="gramEnd"/>
            <w:r w:rsidRPr="00672D7B">
              <w:rPr>
                <w:rFonts w:ascii="Times New Roman" w:hAnsi="Times New Roman" w:cs="Times New Roman"/>
                <w:color w:val="000000"/>
                <w:shd w:val="clear" w:color="auto" w:fill="F8F9FA"/>
              </w:rPr>
              <w:t xml:space="preserve">. Златоуст, </w:t>
            </w:r>
            <w:proofErr w:type="spellStart"/>
            <w:r w:rsidRPr="00672D7B">
              <w:rPr>
                <w:rFonts w:ascii="Times New Roman" w:hAnsi="Times New Roman" w:cs="Times New Roman"/>
                <w:color w:val="000000"/>
                <w:shd w:val="clear" w:color="auto" w:fill="F8F9FA"/>
              </w:rPr>
              <w:t>хоз</w:t>
            </w:r>
            <w:proofErr w:type="spellEnd"/>
            <w:r w:rsidRPr="00672D7B">
              <w:rPr>
                <w:rFonts w:ascii="Times New Roman" w:hAnsi="Times New Roman" w:cs="Times New Roman"/>
                <w:color w:val="000000"/>
                <w:shd w:val="clear" w:color="auto" w:fill="F8F9FA"/>
              </w:rPr>
              <w:t>/объект. Орловские торфоразработки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</w:rPr>
              <w:t>признан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</w:rPr>
              <w:t xml:space="preserve"> не состоявшимся</w:t>
            </w:r>
            <w:r w:rsidRPr="00672D7B">
              <w:rPr>
                <w:rFonts w:ascii="Times New Roman" w:hAnsi="Times New Roman" w:cs="Times New Roman"/>
                <w:bCs/>
                <w:color w:val="000000"/>
              </w:rPr>
              <w:t xml:space="preserve"> в связи с отсутствием заявок на участие в аукционе.</w:t>
            </w:r>
          </w:p>
          <w:p w:rsidR="00672D7B" w:rsidRPr="00672D7B" w:rsidRDefault="00672D7B" w:rsidP="00672D7B">
            <w:pPr>
              <w:ind w:firstLine="426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672D7B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15.03.2022 г.</w:t>
            </w:r>
          </w:p>
          <w:p w:rsidR="00672D7B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2D7B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2D7B" w:rsidRPr="00672D7B" w:rsidRDefault="00672D7B" w:rsidP="00672D7B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D7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руководителя, начальник отдела земельных отношений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672D7B">
              <w:rPr>
                <w:rFonts w:ascii="Times New Roman" w:hAnsi="Times New Roman" w:cs="Times New Roman"/>
                <w:sz w:val="24"/>
                <w:szCs w:val="24"/>
              </w:rPr>
              <w:t xml:space="preserve">             Курчатова   Т.О.</w:t>
            </w:r>
          </w:p>
          <w:p w:rsidR="00672D7B" w:rsidRPr="00672D7B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2D7B" w:rsidRPr="00672D7B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2D7B" w:rsidRPr="008C377E" w:rsidTr="00672D7B">
        <w:trPr>
          <w:gridBefore w:val="3"/>
          <w:gridAfter w:val="2"/>
          <w:wBefore w:w="6420" w:type="dxa"/>
          <w:wAfter w:w="6044" w:type="dxa"/>
          <w:trHeight w:val="270"/>
        </w:trPr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150F45">
        <w:trPr>
          <w:trHeight w:val="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150F45">
        <w:trPr>
          <w:trHeight w:val="973"/>
        </w:trPr>
        <w:tc>
          <w:tcPr>
            <w:tcW w:w="154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C215A7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5A7" w:rsidRDefault="00C215A7" w:rsidP="00C215A7">
      <w:pPr>
        <w:spacing w:after="0" w:line="240" w:lineRule="auto"/>
      </w:pPr>
      <w:r>
        <w:separator/>
      </w:r>
    </w:p>
  </w:endnote>
  <w:endnote w:type="continuationSeparator" w:id="0">
    <w:p w:rsidR="00C215A7" w:rsidRDefault="00C215A7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5A7" w:rsidRDefault="00C215A7" w:rsidP="00C215A7">
      <w:pPr>
        <w:spacing w:after="0" w:line="240" w:lineRule="auto"/>
      </w:pPr>
      <w:r>
        <w:separator/>
      </w:r>
    </w:p>
  </w:footnote>
  <w:footnote w:type="continuationSeparator" w:id="0">
    <w:p w:rsidR="00C215A7" w:rsidRDefault="00C215A7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672D7B"/>
    <w:rsid w:val="00C21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1</cp:revision>
  <cp:lastPrinted>2022-03-15T09:41:00Z</cp:lastPrinted>
  <dcterms:created xsi:type="dcterms:W3CDTF">2022-03-15T09:16:00Z</dcterms:created>
  <dcterms:modified xsi:type="dcterms:W3CDTF">2022-03-15T09:44:00Z</dcterms:modified>
</cp:coreProperties>
</file>